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95C7" w14:textId="77777777" w:rsidR="002A583B" w:rsidRDefault="002A583B" w:rsidP="002A583B">
      <w:pPr>
        <w:jc w:val="center"/>
        <w:rPr>
          <w:b/>
          <w:bCs/>
          <w:sz w:val="30"/>
          <w:szCs w:val="30"/>
        </w:rPr>
      </w:pPr>
      <w:r>
        <w:rPr>
          <w:rFonts w:hint="eastAsia"/>
          <w:b/>
          <w:bCs/>
          <w:sz w:val="30"/>
          <w:szCs w:val="30"/>
        </w:rPr>
        <w:t xml:space="preserve"> </w:t>
      </w:r>
      <w:r w:rsidR="004F58EE">
        <w:rPr>
          <w:rFonts w:hint="eastAsia"/>
          <w:b/>
          <w:bCs/>
          <w:sz w:val="30"/>
          <w:szCs w:val="30"/>
        </w:rPr>
        <w:t>北京中医药大学研究生学位论文答辩程序</w:t>
      </w:r>
      <w:r>
        <w:rPr>
          <w:rFonts w:hint="eastAsia"/>
          <w:b/>
          <w:bCs/>
          <w:sz w:val="30"/>
          <w:szCs w:val="30"/>
        </w:rPr>
        <w:t>（试行）</w:t>
      </w:r>
    </w:p>
    <w:p w14:paraId="748CD885" w14:textId="77777777" w:rsidR="002A583B" w:rsidRPr="002A583B" w:rsidRDefault="002A583B" w:rsidP="002A583B">
      <w:pPr>
        <w:jc w:val="center"/>
        <w:rPr>
          <w:b/>
          <w:bCs/>
          <w:sz w:val="30"/>
          <w:szCs w:val="30"/>
        </w:rPr>
      </w:pPr>
    </w:p>
    <w:p w14:paraId="5A5B4F5D" w14:textId="66252CF5" w:rsidR="003B1FE2" w:rsidRDefault="004F58EE" w:rsidP="002A583B">
      <w:pPr>
        <w:pStyle w:val="a7"/>
        <w:numPr>
          <w:ilvl w:val="0"/>
          <w:numId w:val="1"/>
        </w:numPr>
        <w:spacing w:line="276" w:lineRule="auto"/>
        <w:ind w:firstLineChars="0"/>
        <w:jc w:val="left"/>
        <w:rPr>
          <w:sz w:val="24"/>
          <w:szCs w:val="24"/>
        </w:rPr>
      </w:pPr>
      <w:r w:rsidRPr="003B1FE2">
        <w:rPr>
          <w:rFonts w:hint="eastAsia"/>
          <w:sz w:val="24"/>
          <w:szCs w:val="24"/>
        </w:rPr>
        <w:t>答辩秘书宣布答辩人姓名、学科、学位论文题目；宣读答辩委员会组成名单并逐一介绍各位委员；宣读答辩博士或硕士研究生学位论文评阅意见及答复意见。</w:t>
      </w:r>
    </w:p>
    <w:p w14:paraId="27FDAD15" w14:textId="77777777" w:rsidR="002D6C47" w:rsidRPr="00C832D6" w:rsidRDefault="002D6C47" w:rsidP="002D6C47">
      <w:pPr>
        <w:pStyle w:val="a7"/>
        <w:spacing w:line="276" w:lineRule="auto"/>
        <w:ind w:left="420" w:firstLineChars="0" w:firstLine="0"/>
        <w:jc w:val="left"/>
        <w:rPr>
          <w:sz w:val="24"/>
          <w:szCs w:val="24"/>
          <w:highlight w:val="yellow"/>
        </w:rPr>
      </w:pPr>
      <w:r w:rsidRPr="00C832D6">
        <w:rPr>
          <w:rFonts w:hint="eastAsia"/>
          <w:sz w:val="24"/>
          <w:szCs w:val="24"/>
          <w:highlight w:val="yellow"/>
        </w:rPr>
        <w:t>如：各位专家教授您好，我是</w:t>
      </w:r>
      <w:r w:rsidRPr="00C832D6">
        <w:rPr>
          <w:rFonts w:hint="eastAsia"/>
          <w:sz w:val="24"/>
          <w:szCs w:val="24"/>
          <w:highlight w:val="yellow"/>
        </w:rPr>
        <w:t>X</w:t>
      </w:r>
      <w:r w:rsidRPr="00C832D6">
        <w:rPr>
          <w:sz w:val="24"/>
          <w:szCs w:val="24"/>
          <w:highlight w:val="yellow"/>
        </w:rPr>
        <w:t>X</w:t>
      </w:r>
      <w:r w:rsidRPr="00C832D6">
        <w:rPr>
          <w:rFonts w:hint="eastAsia"/>
          <w:sz w:val="24"/>
          <w:szCs w:val="24"/>
          <w:highlight w:val="yellow"/>
        </w:rPr>
        <w:t>学位秘书</w:t>
      </w:r>
      <w:r w:rsidRPr="00C832D6">
        <w:rPr>
          <w:rFonts w:hint="eastAsia"/>
          <w:sz w:val="24"/>
          <w:szCs w:val="24"/>
          <w:highlight w:val="yellow"/>
        </w:rPr>
        <w:t>X</w:t>
      </w:r>
      <w:r w:rsidRPr="00C832D6">
        <w:rPr>
          <w:sz w:val="24"/>
          <w:szCs w:val="24"/>
          <w:highlight w:val="yellow"/>
        </w:rPr>
        <w:t>X</w:t>
      </w:r>
      <w:r w:rsidRPr="00C832D6">
        <w:rPr>
          <w:rFonts w:hint="eastAsia"/>
          <w:sz w:val="24"/>
          <w:szCs w:val="24"/>
          <w:highlight w:val="yellow"/>
        </w:rPr>
        <w:t>。首</w:t>
      </w:r>
      <w:r w:rsidRPr="00C832D6">
        <w:rPr>
          <w:rFonts w:hint="eastAsia"/>
          <w:sz w:val="24"/>
          <w:szCs w:val="24"/>
          <w:highlight w:val="yellow"/>
        </w:rPr>
        <w:t>先感谢各位专家参加本次答辩，感谢</w:t>
      </w:r>
      <w:r w:rsidRPr="00C832D6">
        <w:rPr>
          <w:rFonts w:hint="eastAsia"/>
          <w:sz w:val="24"/>
          <w:szCs w:val="24"/>
          <w:highlight w:val="yellow"/>
        </w:rPr>
        <w:t>您</w:t>
      </w:r>
      <w:r w:rsidRPr="00C832D6">
        <w:rPr>
          <w:rFonts w:hint="eastAsia"/>
          <w:sz w:val="24"/>
          <w:szCs w:val="24"/>
          <w:highlight w:val="yellow"/>
        </w:rPr>
        <w:t>对</w:t>
      </w:r>
      <w:r w:rsidRPr="00C832D6">
        <w:rPr>
          <w:rFonts w:hint="eastAsia"/>
          <w:sz w:val="24"/>
          <w:szCs w:val="24"/>
          <w:highlight w:val="yellow"/>
        </w:rPr>
        <w:t>中药学院</w:t>
      </w:r>
      <w:r w:rsidRPr="00C832D6">
        <w:rPr>
          <w:rFonts w:hint="eastAsia"/>
          <w:sz w:val="24"/>
          <w:szCs w:val="24"/>
          <w:highlight w:val="yellow"/>
        </w:rPr>
        <w:t>研究生工作的支持，</w:t>
      </w:r>
      <w:r w:rsidRPr="00C832D6">
        <w:rPr>
          <w:rFonts w:hint="eastAsia"/>
          <w:sz w:val="24"/>
          <w:szCs w:val="24"/>
          <w:highlight w:val="yellow"/>
        </w:rPr>
        <w:t>尤其在</w:t>
      </w:r>
      <w:r w:rsidRPr="00C832D6">
        <w:rPr>
          <w:rFonts w:hint="eastAsia"/>
          <w:sz w:val="24"/>
          <w:szCs w:val="24"/>
          <w:highlight w:val="yellow"/>
        </w:rPr>
        <w:t>疫情期间，百忙中参加</w:t>
      </w:r>
      <w:r w:rsidRPr="00C832D6">
        <w:rPr>
          <w:rFonts w:hint="eastAsia"/>
          <w:sz w:val="24"/>
          <w:szCs w:val="24"/>
          <w:highlight w:val="yellow"/>
        </w:rPr>
        <w:t>本次答辩工作</w:t>
      </w:r>
      <w:r w:rsidRPr="00C832D6">
        <w:rPr>
          <w:rFonts w:hint="eastAsia"/>
          <w:sz w:val="24"/>
          <w:szCs w:val="24"/>
          <w:highlight w:val="yellow"/>
        </w:rPr>
        <w:t>。今天是</w:t>
      </w:r>
      <w:r w:rsidRPr="00C832D6">
        <w:rPr>
          <w:rFonts w:hint="eastAsia"/>
          <w:sz w:val="24"/>
          <w:szCs w:val="24"/>
          <w:highlight w:val="yellow"/>
        </w:rPr>
        <w:t>X</w:t>
      </w:r>
      <w:r w:rsidRPr="00C832D6">
        <w:rPr>
          <w:sz w:val="24"/>
          <w:szCs w:val="24"/>
          <w:highlight w:val="yellow"/>
        </w:rPr>
        <w:t>X</w:t>
      </w:r>
      <w:r w:rsidRPr="00C832D6">
        <w:rPr>
          <w:rFonts w:hint="eastAsia"/>
          <w:sz w:val="24"/>
          <w:szCs w:val="24"/>
          <w:highlight w:val="yellow"/>
        </w:rPr>
        <w:t>教授</w:t>
      </w:r>
      <w:r w:rsidRPr="00C832D6">
        <w:rPr>
          <w:rFonts w:hint="eastAsia"/>
          <w:sz w:val="24"/>
          <w:szCs w:val="24"/>
          <w:highlight w:val="yellow"/>
        </w:rPr>
        <w:t>课题组进行答辩，</w:t>
      </w:r>
      <w:r w:rsidRPr="00C832D6">
        <w:rPr>
          <w:rFonts w:hint="eastAsia"/>
          <w:sz w:val="24"/>
          <w:szCs w:val="24"/>
          <w:highlight w:val="yellow"/>
        </w:rPr>
        <w:t>我们</w:t>
      </w:r>
      <w:r w:rsidRPr="00C832D6">
        <w:rPr>
          <w:rFonts w:hint="eastAsia"/>
          <w:sz w:val="24"/>
          <w:szCs w:val="24"/>
          <w:highlight w:val="yellow"/>
        </w:rPr>
        <w:t>邀请的专家</w:t>
      </w:r>
      <w:r w:rsidRPr="00C832D6">
        <w:rPr>
          <w:rFonts w:hint="eastAsia"/>
          <w:sz w:val="24"/>
          <w:szCs w:val="24"/>
          <w:highlight w:val="yellow"/>
        </w:rPr>
        <w:t>分别是</w:t>
      </w:r>
      <w:r w:rsidRPr="00C832D6">
        <w:rPr>
          <w:rFonts w:hint="eastAsia"/>
          <w:sz w:val="24"/>
          <w:szCs w:val="24"/>
          <w:highlight w:val="yellow"/>
        </w:rPr>
        <w:t>X</w:t>
      </w:r>
      <w:r w:rsidRPr="00C832D6">
        <w:rPr>
          <w:sz w:val="24"/>
          <w:szCs w:val="24"/>
          <w:highlight w:val="yellow"/>
        </w:rPr>
        <w:t>X(</w:t>
      </w:r>
      <w:r w:rsidRPr="00C832D6">
        <w:rPr>
          <w:rFonts w:hint="eastAsia"/>
          <w:sz w:val="24"/>
          <w:szCs w:val="24"/>
          <w:highlight w:val="yellow"/>
        </w:rPr>
        <w:t>单位，职称</w:t>
      </w:r>
      <w:r w:rsidRPr="00C832D6">
        <w:rPr>
          <w:sz w:val="24"/>
          <w:szCs w:val="24"/>
          <w:highlight w:val="yellow"/>
        </w:rPr>
        <w:t>)XX</w:t>
      </w:r>
      <w:r w:rsidRPr="00C832D6">
        <w:rPr>
          <w:rFonts w:hint="eastAsia"/>
          <w:sz w:val="24"/>
          <w:szCs w:val="24"/>
          <w:highlight w:val="yellow"/>
        </w:rPr>
        <w:t>（单位；职称）</w:t>
      </w:r>
      <w:r w:rsidRPr="00C832D6">
        <w:rPr>
          <w:sz w:val="24"/>
          <w:szCs w:val="24"/>
          <w:highlight w:val="yellow"/>
        </w:rPr>
        <w:t>…</w:t>
      </w:r>
      <w:r w:rsidRPr="00C832D6">
        <w:rPr>
          <w:rFonts w:hint="eastAsia"/>
          <w:sz w:val="24"/>
          <w:szCs w:val="24"/>
          <w:highlight w:val="yellow"/>
        </w:rPr>
        <w:t>，</w:t>
      </w:r>
      <w:r w:rsidRPr="00C832D6">
        <w:rPr>
          <w:rFonts w:hint="eastAsia"/>
          <w:sz w:val="24"/>
          <w:szCs w:val="24"/>
          <w:highlight w:val="yellow"/>
        </w:rPr>
        <w:t>今天的答辩</w:t>
      </w:r>
      <w:r w:rsidRPr="00C832D6">
        <w:rPr>
          <w:rFonts w:hint="eastAsia"/>
          <w:sz w:val="24"/>
          <w:szCs w:val="24"/>
          <w:highlight w:val="yellow"/>
        </w:rPr>
        <w:t>主席是</w:t>
      </w:r>
      <w:r w:rsidRPr="00C832D6">
        <w:rPr>
          <w:rFonts w:hint="eastAsia"/>
          <w:sz w:val="24"/>
          <w:szCs w:val="24"/>
          <w:highlight w:val="yellow"/>
        </w:rPr>
        <w:t>X</w:t>
      </w:r>
      <w:r w:rsidRPr="00C832D6">
        <w:rPr>
          <w:sz w:val="24"/>
          <w:szCs w:val="24"/>
          <w:highlight w:val="yellow"/>
        </w:rPr>
        <w:t>X</w:t>
      </w:r>
      <w:r w:rsidRPr="00C832D6">
        <w:rPr>
          <w:rFonts w:hint="eastAsia"/>
          <w:sz w:val="24"/>
          <w:szCs w:val="24"/>
          <w:highlight w:val="yellow"/>
        </w:rPr>
        <w:t>（如北京中医药大学魏胜利教授</w:t>
      </w:r>
      <w:r w:rsidRPr="00C832D6">
        <w:rPr>
          <w:rFonts w:hint="eastAsia"/>
          <w:sz w:val="24"/>
          <w:szCs w:val="24"/>
          <w:highlight w:val="yellow"/>
        </w:rPr>
        <w:t>。</w:t>
      </w:r>
      <w:r w:rsidRPr="00C832D6">
        <w:rPr>
          <w:rFonts w:hint="eastAsia"/>
          <w:sz w:val="24"/>
          <w:szCs w:val="24"/>
          <w:highlight w:val="yellow"/>
        </w:rPr>
        <w:t>欢迎</w:t>
      </w:r>
      <w:r w:rsidRPr="00C832D6">
        <w:rPr>
          <w:rFonts w:hint="eastAsia"/>
          <w:sz w:val="24"/>
          <w:szCs w:val="24"/>
          <w:highlight w:val="yellow"/>
        </w:rPr>
        <w:t>各位专家</w:t>
      </w:r>
      <w:r w:rsidRPr="00C832D6">
        <w:rPr>
          <w:rFonts w:hint="eastAsia"/>
          <w:sz w:val="24"/>
          <w:szCs w:val="24"/>
          <w:highlight w:val="yellow"/>
        </w:rPr>
        <w:t>的到来</w:t>
      </w:r>
      <w:r w:rsidRPr="00C832D6">
        <w:rPr>
          <w:rFonts w:hint="eastAsia"/>
          <w:sz w:val="24"/>
          <w:szCs w:val="24"/>
          <w:highlight w:val="yellow"/>
        </w:rPr>
        <w:t>。</w:t>
      </w:r>
    </w:p>
    <w:p w14:paraId="7F1FF732" w14:textId="77777777" w:rsidR="002D6C47" w:rsidRPr="00C832D6" w:rsidRDefault="002D6C47" w:rsidP="002D6C47">
      <w:pPr>
        <w:pStyle w:val="a7"/>
        <w:spacing w:line="276" w:lineRule="auto"/>
        <w:ind w:left="420" w:firstLineChars="0" w:firstLine="0"/>
        <w:jc w:val="left"/>
        <w:rPr>
          <w:sz w:val="24"/>
          <w:szCs w:val="24"/>
          <w:highlight w:val="yellow"/>
        </w:rPr>
      </w:pPr>
      <w:r w:rsidRPr="00C832D6">
        <w:rPr>
          <w:rFonts w:hint="eastAsia"/>
          <w:sz w:val="24"/>
          <w:szCs w:val="24"/>
          <w:highlight w:val="yellow"/>
        </w:rPr>
        <w:t>今天答辩的学生是</w:t>
      </w:r>
      <w:r w:rsidRPr="00C832D6">
        <w:rPr>
          <w:rFonts w:hint="eastAsia"/>
          <w:sz w:val="24"/>
          <w:szCs w:val="24"/>
          <w:highlight w:val="yellow"/>
        </w:rPr>
        <w:t>X</w:t>
      </w:r>
      <w:r w:rsidRPr="00C832D6">
        <w:rPr>
          <w:sz w:val="24"/>
          <w:szCs w:val="24"/>
          <w:highlight w:val="yellow"/>
        </w:rPr>
        <w:t>X</w:t>
      </w:r>
      <w:r w:rsidRPr="00C832D6">
        <w:rPr>
          <w:rFonts w:hint="eastAsia"/>
          <w:sz w:val="24"/>
          <w:szCs w:val="24"/>
          <w:highlight w:val="yellow"/>
        </w:rPr>
        <w:t>（如魏胜利教授博士，</w:t>
      </w:r>
      <w:r w:rsidRPr="00C832D6">
        <w:rPr>
          <w:rFonts w:hint="eastAsia"/>
          <w:sz w:val="24"/>
          <w:szCs w:val="24"/>
          <w:highlight w:val="yellow"/>
        </w:rPr>
        <w:t>XX</w:t>
      </w:r>
      <w:r w:rsidRPr="00C832D6">
        <w:rPr>
          <w:rFonts w:hint="eastAsia"/>
          <w:sz w:val="24"/>
          <w:szCs w:val="24"/>
          <w:highlight w:val="yellow"/>
        </w:rPr>
        <w:t>教授的硕士（学硕，专硕</w:t>
      </w:r>
      <w:r w:rsidRPr="00C832D6">
        <w:rPr>
          <w:rFonts w:hint="eastAsia"/>
          <w:sz w:val="24"/>
          <w:szCs w:val="24"/>
          <w:highlight w:val="yellow"/>
        </w:rPr>
        <w:t>，同等学力</w:t>
      </w:r>
      <w:r w:rsidRPr="00C832D6">
        <w:rPr>
          <w:rFonts w:hint="eastAsia"/>
          <w:sz w:val="24"/>
          <w:szCs w:val="24"/>
          <w:highlight w:val="yellow"/>
        </w:rPr>
        <w:t>））</w:t>
      </w:r>
    </w:p>
    <w:p w14:paraId="3B3A90F7" w14:textId="5E2A53DF" w:rsidR="002D6C47" w:rsidRDefault="002D6C47" w:rsidP="002D6C47">
      <w:pPr>
        <w:pStyle w:val="a7"/>
        <w:spacing w:line="276" w:lineRule="auto"/>
        <w:ind w:left="420" w:firstLineChars="0" w:firstLine="0"/>
        <w:jc w:val="left"/>
        <w:rPr>
          <w:rFonts w:hint="eastAsia"/>
          <w:sz w:val="24"/>
          <w:szCs w:val="24"/>
        </w:rPr>
      </w:pPr>
      <w:r w:rsidRPr="00C832D6">
        <w:rPr>
          <w:rFonts w:hint="eastAsia"/>
          <w:sz w:val="24"/>
          <w:szCs w:val="24"/>
          <w:highlight w:val="yellow"/>
        </w:rPr>
        <w:t>按研究生院要求，</w:t>
      </w:r>
      <w:r w:rsidRPr="00C832D6">
        <w:rPr>
          <w:rFonts w:hint="eastAsia"/>
          <w:sz w:val="24"/>
          <w:szCs w:val="24"/>
          <w:highlight w:val="yellow"/>
        </w:rPr>
        <w:t>以上同学所有</w:t>
      </w:r>
      <w:r w:rsidRPr="00C832D6">
        <w:rPr>
          <w:rFonts w:hint="eastAsia"/>
          <w:sz w:val="24"/>
          <w:szCs w:val="24"/>
          <w:highlight w:val="yellow"/>
        </w:rPr>
        <w:t>课程</w:t>
      </w:r>
      <w:r w:rsidRPr="00C832D6">
        <w:rPr>
          <w:rFonts w:hint="eastAsia"/>
          <w:sz w:val="24"/>
          <w:szCs w:val="24"/>
          <w:highlight w:val="yellow"/>
        </w:rPr>
        <w:t>均</w:t>
      </w:r>
      <w:r w:rsidRPr="00C832D6">
        <w:rPr>
          <w:rFonts w:hint="eastAsia"/>
          <w:sz w:val="24"/>
          <w:szCs w:val="24"/>
          <w:highlight w:val="yellow"/>
        </w:rPr>
        <w:t>修完，学分修满，六级通过，</w:t>
      </w:r>
      <w:r w:rsidRPr="00C832D6">
        <w:rPr>
          <w:rFonts w:hint="eastAsia"/>
          <w:sz w:val="24"/>
          <w:szCs w:val="24"/>
          <w:highlight w:val="yellow"/>
        </w:rPr>
        <w:t>同时</w:t>
      </w:r>
      <w:r w:rsidRPr="00C832D6">
        <w:rPr>
          <w:rFonts w:hint="eastAsia"/>
          <w:sz w:val="24"/>
          <w:szCs w:val="24"/>
          <w:highlight w:val="yellow"/>
        </w:rPr>
        <w:t>已完成论文送审，</w:t>
      </w:r>
      <w:r w:rsidRPr="00C832D6">
        <w:rPr>
          <w:rFonts w:hint="eastAsia"/>
          <w:sz w:val="24"/>
          <w:szCs w:val="24"/>
          <w:highlight w:val="yellow"/>
        </w:rPr>
        <w:t>X</w:t>
      </w:r>
      <w:r w:rsidRPr="00C832D6">
        <w:rPr>
          <w:sz w:val="24"/>
          <w:szCs w:val="24"/>
          <w:highlight w:val="yellow"/>
        </w:rPr>
        <w:t>X</w:t>
      </w:r>
      <w:r w:rsidRPr="00C832D6">
        <w:rPr>
          <w:rFonts w:hint="eastAsia"/>
          <w:sz w:val="24"/>
          <w:szCs w:val="24"/>
          <w:highlight w:val="yellow"/>
        </w:rPr>
        <w:t>同学的论文评阅结果是</w:t>
      </w:r>
      <w:r w:rsidRPr="00C832D6">
        <w:rPr>
          <w:rFonts w:hint="eastAsia"/>
          <w:sz w:val="24"/>
          <w:szCs w:val="24"/>
          <w:highlight w:val="yellow"/>
        </w:rPr>
        <w:t xml:space="preserve">A/B/C </w:t>
      </w:r>
      <w:r w:rsidRPr="00C832D6">
        <w:rPr>
          <w:rFonts w:hint="eastAsia"/>
          <w:sz w:val="24"/>
          <w:szCs w:val="24"/>
          <w:highlight w:val="yellow"/>
        </w:rPr>
        <w:t>（</w:t>
      </w:r>
      <w:r w:rsidRPr="00C832D6">
        <w:rPr>
          <w:rFonts w:hint="eastAsia"/>
          <w:sz w:val="24"/>
          <w:szCs w:val="24"/>
          <w:highlight w:val="yellow"/>
        </w:rPr>
        <w:t>多少分），</w:t>
      </w:r>
      <w:r w:rsidRPr="00C832D6">
        <w:rPr>
          <w:rFonts w:hint="eastAsia"/>
          <w:sz w:val="24"/>
          <w:szCs w:val="24"/>
          <w:highlight w:val="yellow"/>
        </w:rPr>
        <w:t>评阅专家一致</w:t>
      </w:r>
      <w:r w:rsidRPr="00C832D6">
        <w:rPr>
          <w:rFonts w:hint="eastAsia"/>
          <w:sz w:val="24"/>
          <w:szCs w:val="24"/>
          <w:highlight w:val="yellow"/>
        </w:rPr>
        <w:t>同意学生进行论文答辩</w:t>
      </w:r>
      <w:r w:rsidRPr="00C832D6">
        <w:rPr>
          <w:rFonts w:hint="eastAsia"/>
          <w:sz w:val="24"/>
          <w:szCs w:val="24"/>
          <w:highlight w:val="yellow"/>
        </w:rPr>
        <w:t>。</w:t>
      </w:r>
      <w:r w:rsidRPr="00C832D6">
        <w:rPr>
          <w:rFonts w:hint="eastAsia"/>
          <w:sz w:val="24"/>
          <w:szCs w:val="24"/>
          <w:highlight w:val="yellow"/>
        </w:rPr>
        <w:t>今天为这些学生召开本次论文答辩会，邀请各位教授，专家担任此次答辩专家，接下来把主持权交给</w:t>
      </w:r>
      <w:r w:rsidRPr="00C832D6">
        <w:rPr>
          <w:rFonts w:hint="eastAsia"/>
          <w:sz w:val="24"/>
          <w:szCs w:val="24"/>
          <w:highlight w:val="yellow"/>
        </w:rPr>
        <w:t>XXX</w:t>
      </w:r>
    </w:p>
    <w:p w14:paraId="7C009619" w14:textId="77777777" w:rsidR="00840C65" w:rsidRPr="003B1FE2" w:rsidRDefault="004F58EE" w:rsidP="002A583B">
      <w:pPr>
        <w:pStyle w:val="a7"/>
        <w:numPr>
          <w:ilvl w:val="0"/>
          <w:numId w:val="1"/>
        </w:numPr>
        <w:spacing w:line="276" w:lineRule="auto"/>
        <w:ind w:firstLineChars="0"/>
        <w:jc w:val="left"/>
        <w:rPr>
          <w:sz w:val="24"/>
          <w:szCs w:val="24"/>
        </w:rPr>
      </w:pPr>
      <w:r w:rsidRPr="003B1FE2">
        <w:rPr>
          <w:rFonts w:hint="eastAsia"/>
          <w:sz w:val="24"/>
          <w:szCs w:val="24"/>
        </w:rPr>
        <w:t>答辩委员会主席主持论文答辩</w:t>
      </w:r>
    </w:p>
    <w:p w14:paraId="3D8B2BD4" w14:textId="77777777" w:rsidR="003B1FE2" w:rsidRDefault="004F58EE" w:rsidP="002A583B">
      <w:pPr>
        <w:pStyle w:val="a7"/>
        <w:numPr>
          <w:ilvl w:val="0"/>
          <w:numId w:val="4"/>
        </w:numPr>
        <w:spacing w:line="276" w:lineRule="auto"/>
        <w:ind w:firstLineChars="0"/>
        <w:jc w:val="left"/>
        <w:rPr>
          <w:sz w:val="24"/>
          <w:szCs w:val="24"/>
        </w:rPr>
      </w:pPr>
      <w:r w:rsidRPr="003B1FE2">
        <w:rPr>
          <w:rFonts w:hint="eastAsia"/>
          <w:sz w:val="24"/>
          <w:szCs w:val="24"/>
        </w:rPr>
        <w:t>导师介绍</w:t>
      </w:r>
      <w:r w:rsidRPr="003B1FE2">
        <w:rPr>
          <w:rFonts w:hint="eastAsia"/>
          <w:sz w:val="24"/>
          <w:szCs w:val="24"/>
        </w:rPr>
        <w:t xml:space="preserve">: </w:t>
      </w:r>
      <w:r w:rsidRPr="003B1FE2">
        <w:rPr>
          <w:rFonts w:hint="eastAsia"/>
          <w:sz w:val="24"/>
          <w:szCs w:val="24"/>
        </w:rPr>
        <w:t>学位申请人简况（学习成绩、简历、学位论文工作情况及学术论文发表情况）；</w:t>
      </w:r>
    </w:p>
    <w:p w14:paraId="1F1D297A" w14:textId="77777777" w:rsidR="003B1FE2" w:rsidRDefault="004F58EE" w:rsidP="002A583B">
      <w:pPr>
        <w:pStyle w:val="a7"/>
        <w:numPr>
          <w:ilvl w:val="0"/>
          <w:numId w:val="4"/>
        </w:numPr>
        <w:spacing w:line="276" w:lineRule="auto"/>
        <w:ind w:firstLineChars="0"/>
        <w:jc w:val="left"/>
        <w:rPr>
          <w:sz w:val="24"/>
          <w:szCs w:val="24"/>
        </w:rPr>
      </w:pPr>
      <w:r w:rsidRPr="003B1FE2">
        <w:rPr>
          <w:rFonts w:hint="eastAsia"/>
          <w:sz w:val="24"/>
          <w:szCs w:val="24"/>
        </w:rPr>
        <w:t>论文汇报</w:t>
      </w:r>
      <w:r w:rsidRPr="003B1FE2">
        <w:rPr>
          <w:rFonts w:hint="eastAsia"/>
          <w:sz w:val="24"/>
          <w:szCs w:val="24"/>
        </w:rPr>
        <w:t xml:space="preserve">: </w:t>
      </w:r>
      <w:r w:rsidRPr="003B1FE2">
        <w:rPr>
          <w:rFonts w:hint="eastAsia"/>
          <w:sz w:val="24"/>
          <w:szCs w:val="24"/>
        </w:rPr>
        <w:t>学位申请人报告论文主要内容，博士研究生不少于</w:t>
      </w:r>
      <w:r w:rsidRPr="003B1FE2">
        <w:rPr>
          <w:rFonts w:hint="eastAsia"/>
          <w:sz w:val="24"/>
          <w:szCs w:val="24"/>
        </w:rPr>
        <w:t>30</w:t>
      </w:r>
      <w:r w:rsidRPr="003B1FE2">
        <w:rPr>
          <w:rFonts w:hint="eastAsia"/>
          <w:sz w:val="24"/>
          <w:szCs w:val="24"/>
        </w:rPr>
        <w:t>分钟，硕士研究生不少于</w:t>
      </w:r>
      <w:r w:rsidRPr="003B1FE2">
        <w:rPr>
          <w:rFonts w:hint="eastAsia"/>
          <w:sz w:val="24"/>
          <w:szCs w:val="24"/>
        </w:rPr>
        <w:t>20</w:t>
      </w:r>
      <w:r w:rsidRPr="003B1FE2">
        <w:rPr>
          <w:rFonts w:hint="eastAsia"/>
          <w:sz w:val="24"/>
          <w:szCs w:val="24"/>
        </w:rPr>
        <w:t>分钟。</w:t>
      </w:r>
    </w:p>
    <w:p w14:paraId="3CCCEF68" w14:textId="77777777" w:rsidR="003B1FE2" w:rsidRDefault="004F58EE" w:rsidP="002A583B">
      <w:pPr>
        <w:pStyle w:val="a7"/>
        <w:numPr>
          <w:ilvl w:val="0"/>
          <w:numId w:val="4"/>
        </w:numPr>
        <w:spacing w:line="276" w:lineRule="auto"/>
        <w:ind w:firstLineChars="0"/>
        <w:jc w:val="left"/>
        <w:rPr>
          <w:sz w:val="24"/>
          <w:szCs w:val="24"/>
        </w:rPr>
      </w:pPr>
      <w:r w:rsidRPr="003B1FE2">
        <w:rPr>
          <w:rFonts w:hint="eastAsia"/>
          <w:sz w:val="24"/>
          <w:szCs w:val="24"/>
        </w:rPr>
        <w:t>提问质询</w:t>
      </w:r>
      <w:r w:rsidRPr="003B1FE2">
        <w:rPr>
          <w:rFonts w:hint="eastAsia"/>
          <w:sz w:val="24"/>
          <w:szCs w:val="24"/>
        </w:rPr>
        <w:t xml:space="preserve">: </w:t>
      </w:r>
      <w:r w:rsidRPr="003B1FE2">
        <w:rPr>
          <w:rFonts w:hint="eastAsia"/>
          <w:sz w:val="24"/>
          <w:szCs w:val="24"/>
        </w:rPr>
        <w:t>答辩委员会委员及答辩会参加人员提问，研究生回答问题。（答辩委员会不仅要考察答辩人答辩过程中暴露出的问题及课题研究中存在的问题，还要全面考察论文的研究深度、论文的内容及结构安排的合理性等）。时间不少于</w:t>
      </w:r>
      <w:r w:rsidRPr="003B1FE2">
        <w:rPr>
          <w:rFonts w:hint="eastAsia"/>
          <w:sz w:val="24"/>
          <w:szCs w:val="24"/>
        </w:rPr>
        <w:t>20</w:t>
      </w:r>
      <w:r w:rsidRPr="003B1FE2">
        <w:rPr>
          <w:rFonts w:hint="eastAsia"/>
          <w:sz w:val="24"/>
          <w:szCs w:val="24"/>
        </w:rPr>
        <w:t>分钟。</w:t>
      </w:r>
    </w:p>
    <w:p w14:paraId="1D094A91" w14:textId="23D56306" w:rsidR="003B1FE2" w:rsidRDefault="004F58EE" w:rsidP="002A583B">
      <w:pPr>
        <w:pStyle w:val="a7"/>
        <w:numPr>
          <w:ilvl w:val="0"/>
          <w:numId w:val="4"/>
        </w:numPr>
        <w:spacing w:line="276" w:lineRule="auto"/>
        <w:ind w:firstLineChars="0"/>
        <w:jc w:val="left"/>
        <w:rPr>
          <w:sz w:val="24"/>
          <w:szCs w:val="24"/>
        </w:rPr>
      </w:pPr>
      <w:r w:rsidRPr="003B1FE2">
        <w:rPr>
          <w:rFonts w:hint="eastAsia"/>
          <w:sz w:val="24"/>
          <w:szCs w:val="24"/>
        </w:rPr>
        <w:t>单独评议</w:t>
      </w:r>
      <w:r w:rsidRPr="003B1FE2">
        <w:rPr>
          <w:rFonts w:hint="eastAsia"/>
          <w:sz w:val="24"/>
          <w:szCs w:val="24"/>
        </w:rPr>
        <w:t xml:space="preserve">: </w:t>
      </w:r>
      <w:r w:rsidRPr="003B1FE2">
        <w:rPr>
          <w:rFonts w:hint="eastAsia"/>
          <w:sz w:val="24"/>
          <w:szCs w:val="24"/>
        </w:rPr>
        <w:t>答辩委员会召开单独评议会。</w:t>
      </w:r>
      <w:r w:rsidR="00C832D6" w:rsidRPr="00C832D6">
        <w:rPr>
          <w:rFonts w:hint="eastAsia"/>
          <w:sz w:val="24"/>
          <w:szCs w:val="24"/>
          <w:highlight w:val="yellow"/>
        </w:rPr>
        <w:t>课题组留一个不答辩的学生或老师，秘书盯着学生或老师，按专家意见修改答辩决议书（此时导师和答辩学生均</w:t>
      </w:r>
      <w:proofErr w:type="gramStart"/>
      <w:r w:rsidR="00C832D6" w:rsidRPr="00C832D6">
        <w:rPr>
          <w:rFonts w:hint="eastAsia"/>
          <w:sz w:val="24"/>
          <w:szCs w:val="24"/>
          <w:highlight w:val="yellow"/>
        </w:rPr>
        <w:t>离开腾讯会议</w:t>
      </w:r>
      <w:proofErr w:type="gramEnd"/>
      <w:r w:rsidR="00C832D6" w:rsidRPr="00C832D6">
        <w:rPr>
          <w:rFonts w:hint="eastAsia"/>
          <w:sz w:val="24"/>
          <w:szCs w:val="24"/>
          <w:highlight w:val="yellow"/>
        </w:rPr>
        <w:t>）</w:t>
      </w:r>
      <w:r w:rsidRPr="003B1FE2">
        <w:rPr>
          <w:rFonts w:hint="eastAsia"/>
          <w:sz w:val="24"/>
          <w:szCs w:val="24"/>
        </w:rPr>
        <w:t>①评议论文是否达到学位条例所要求的学术水平，论文创新性成果是否成立，论文结构安排是否合理，指出论文存在的主要问题。答辩委员会在决议中，应客观概述论文创新性工作，并予以公正评价。②答辩委员会应以无记名投票方式</w:t>
      </w:r>
      <w:r w:rsidR="00F3473D" w:rsidRPr="00F3473D">
        <w:rPr>
          <w:rFonts w:hint="eastAsia"/>
          <w:sz w:val="24"/>
          <w:szCs w:val="24"/>
          <w:highlight w:val="yellow"/>
        </w:rPr>
        <w:t>（</w:t>
      </w:r>
      <w:r w:rsidR="00F3473D" w:rsidRPr="00F3473D">
        <w:rPr>
          <w:rFonts w:hint="eastAsia"/>
          <w:sz w:val="24"/>
          <w:szCs w:val="24"/>
          <w:highlight w:val="yellow"/>
        </w:rPr>
        <w:t>投票</w:t>
      </w:r>
      <w:proofErr w:type="gramStart"/>
      <w:r w:rsidR="00F3473D" w:rsidRPr="00F3473D">
        <w:rPr>
          <w:rFonts w:hint="eastAsia"/>
          <w:sz w:val="24"/>
          <w:szCs w:val="24"/>
          <w:highlight w:val="yellow"/>
        </w:rPr>
        <w:t>问卷星由学位</w:t>
      </w:r>
      <w:proofErr w:type="gramEnd"/>
      <w:r w:rsidR="00F3473D" w:rsidRPr="00F3473D">
        <w:rPr>
          <w:rFonts w:hint="eastAsia"/>
          <w:sz w:val="24"/>
          <w:szCs w:val="24"/>
          <w:highlight w:val="yellow"/>
        </w:rPr>
        <w:t>秘书掌握，</w:t>
      </w:r>
      <w:r w:rsidR="00F3473D" w:rsidRPr="00F3473D">
        <w:rPr>
          <w:rFonts w:hint="eastAsia"/>
          <w:sz w:val="24"/>
          <w:szCs w:val="24"/>
          <w:highlight w:val="yellow"/>
        </w:rPr>
        <w:t>并发送给答辩专家；</w:t>
      </w:r>
      <w:r w:rsidR="00F3473D" w:rsidRPr="00F3473D">
        <w:rPr>
          <w:rFonts w:hint="eastAsia"/>
          <w:sz w:val="24"/>
          <w:szCs w:val="24"/>
          <w:highlight w:val="yellow"/>
        </w:rPr>
        <w:t>学位</w:t>
      </w:r>
      <w:proofErr w:type="gramStart"/>
      <w:r w:rsidR="00F3473D" w:rsidRPr="00F3473D">
        <w:rPr>
          <w:rFonts w:hint="eastAsia"/>
          <w:sz w:val="24"/>
          <w:szCs w:val="24"/>
          <w:highlight w:val="yellow"/>
        </w:rPr>
        <w:t>秘书第</w:t>
      </w:r>
      <w:proofErr w:type="gramEnd"/>
      <w:r w:rsidR="00F3473D" w:rsidRPr="00F3473D">
        <w:rPr>
          <w:rFonts w:hint="eastAsia"/>
          <w:sz w:val="24"/>
          <w:szCs w:val="24"/>
          <w:highlight w:val="yellow"/>
        </w:rPr>
        <w:t>一时间得到投票结果，反馈给主席和答辩专家</w:t>
      </w:r>
      <w:r w:rsidR="00F3473D">
        <w:rPr>
          <w:rFonts w:hint="eastAsia"/>
          <w:sz w:val="24"/>
          <w:szCs w:val="24"/>
        </w:rPr>
        <w:t>）</w:t>
      </w:r>
      <w:r w:rsidRPr="003B1FE2">
        <w:rPr>
          <w:rFonts w:hint="eastAsia"/>
          <w:sz w:val="24"/>
          <w:szCs w:val="24"/>
        </w:rPr>
        <w:t>，决定答辩是否通过，是否同意申请人毕业及是否建议授予其学位。在答辩委员会成员三分之二以上同意时方可做出同意毕业、建议授予学位决定。③论文答辩未通过，但答辩委员会认为可以考虑进一步修改论文时，经无记名投票，当答辩委员会成员过半数同意时，可做出在一年内修改论文重新答辩一次的决议；如果论文答辩委员会未做出同意修改论文的决议，任何个人无权同意修改论文并</w:t>
      </w:r>
      <w:r w:rsidRPr="003B1FE2">
        <w:rPr>
          <w:rFonts w:hint="eastAsia"/>
          <w:sz w:val="24"/>
          <w:szCs w:val="24"/>
        </w:rPr>
        <w:lastRenderedPageBreak/>
        <w:t>重新组织答辩；论文答辩委员会认为申请人的论文虽未达到博士学位的学术水平，但已达到了硕士学位的学术水平，而申请人又尚未获得过该学科的硕士学位，可做出授予硕士学位的决议。④讨论并通过答辩委员会决议。主席签署答辩决议书，并在原始答辩记录上签名。</w:t>
      </w:r>
    </w:p>
    <w:p w14:paraId="087E51BB" w14:textId="7ECFDECB" w:rsidR="003B1FE2" w:rsidRPr="00F3473D" w:rsidRDefault="004F58EE" w:rsidP="002A583B">
      <w:pPr>
        <w:pStyle w:val="a7"/>
        <w:numPr>
          <w:ilvl w:val="0"/>
          <w:numId w:val="4"/>
        </w:numPr>
        <w:spacing w:line="276" w:lineRule="auto"/>
        <w:ind w:firstLineChars="0"/>
        <w:jc w:val="left"/>
        <w:rPr>
          <w:sz w:val="24"/>
          <w:szCs w:val="24"/>
          <w:highlight w:val="yellow"/>
        </w:rPr>
      </w:pPr>
      <w:r w:rsidRPr="003B1FE2">
        <w:rPr>
          <w:rFonts w:hint="eastAsia"/>
          <w:sz w:val="24"/>
          <w:szCs w:val="24"/>
        </w:rPr>
        <w:t>宣读决议</w:t>
      </w:r>
      <w:r w:rsidRPr="003B1FE2">
        <w:rPr>
          <w:rFonts w:hint="eastAsia"/>
          <w:sz w:val="24"/>
          <w:szCs w:val="24"/>
        </w:rPr>
        <w:t xml:space="preserve">: </w:t>
      </w:r>
      <w:r w:rsidRPr="003B1FE2">
        <w:rPr>
          <w:rFonts w:hint="eastAsia"/>
          <w:sz w:val="24"/>
          <w:szCs w:val="24"/>
        </w:rPr>
        <w:t>答辩委员会主席宣布答辩委员会决议。</w:t>
      </w:r>
      <w:r w:rsidR="00F3473D" w:rsidRPr="00F3473D">
        <w:rPr>
          <w:rFonts w:hint="eastAsia"/>
          <w:sz w:val="24"/>
          <w:szCs w:val="24"/>
          <w:highlight w:val="yellow"/>
        </w:rPr>
        <w:t>由主席对导师和答辩学生进行宣读答辩决议书</w:t>
      </w:r>
    </w:p>
    <w:p w14:paraId="7112171F" w14:textId="77777777" w:rsidR="003B1FE2" w:rsidRDefault="004F58EE" w:rsidP="002A583B">
      <w:pPr>
        <w:pStyle w:val="a7"/>
        <w:numPr>
          <w:ilvl w:val="0"/>
          <w:numId w:val="4"/>
        </w:numPr>
        <w:spacing w:line="276" w:lineRule="auto"/>
        <w:ind w:firstLineChars="0"/>
        <w:jc w:val="left"/>
        <w:rPr>
          <w:sz w:val="24"/>
          <w:szCs w:val="24"/>
        </w:rPr>
      </w:pPr>
      <w:r w:rsidRPr="003B1FE2">
        <w:rPr>
          <w:rFonts w:hint="eastAsia"/>
          <w:sz w:val="24"/>
          <w:szCs w:val="24"/>
        </w:rPr>
        <w:t>答辩人表态，陈述对答辩委员会决议的意见。</w:t>
      </w:r>
    </w:p>
    <w:p w14:paraId="5E0DF633" w14:textId="77777777" w:rsidR="003B1FE2" w:rsidRDefault="004F58EE" w:rsidP="002A583B">
      <w:pPr>
        <w:pStyle w:val="a7"/>
        <w:numPr>
          <w:ilvl w:val="0"/>
          <w:numId w:val="4"/>
        </w:numPr>
        <w:spacing w:line="276" w:lineRule="auto"/>
        <w:ind w:firstLineChars="0"/>
        <w:jc w:val="left"/>
        <w:rPr>
          <w:sz w:val="24"/>
          <w:szCs w:val="24"/>
        </w:rPr>
      </w:pPr>
      <w:r w:rsidRPr="003B1FE2">
        <w:rPr>
          <w:rFonts w:hint="eastAsia"/>
          <w:sz w:val="24"/>
          <w:szCs w:val="24"/>
        </w:rPr>
        <w:t>答辩委员会主席宣布答辩结束。</w:t>
      </w:r>
    </w:p>
    <w:p w14:paraId="58AAD8C5" w14:textId="77777777" w:rsidR="00840C65" w:rsidRPr="003B1FE2" w:rsidRDefault="004F58EE" w:rsidP="002A583B">
      <w:pPr>
        <w:pStyle w:val="a7"/>
        <w:numPr>
          <w:ilvl w:val="0"/>
          <w:numId w:val="4"/>
        </w:numPr>
        <w:spacing w:line="276" w:lineRule="auto"/>
        <w:ind w:firstLineChars="0"/>
        <w:jc w:val="left"/>
        <w:rPr>
          <w:sz w:val="24"/>
          <w:szCs w:val="24"/>
        </w:rPr>
      </w:pPr>
      <w:r w:rsidRPr="003B1FE2">
        <w:rPr>
          <w:rFonts w:hint="eastAsia"/>
          <w:sz w:val="24"/>
          <w:szCs w:val="24"/>
        </w:rPr>
        <w:t>答辩委员会与导师和研究生合影存档。</w:t>
      </w:r>
    </w:p>
    <w:p w14:paraId="2D4ADA08" w14:textId="77777777" w:rsidR="003B1FE2" w:rsidRDefault="004F58EE" w:rsidP="002A583B">
      <w:pPr>
        <w:pStyle w:val="a7"/>
        <w:numPr>
          <w:ilvl w:val="0"/>
          <w:numId w:val="1"/>
        </w:numPr>
        <w:spacing w:line="276" w:lineRule="auto"/>
        <w:ind w:firstLineChars="0"/>
        <w:jc w:val="left"/>
        <w:rPr>
          <w:sz w:val="24"/>
          <w:szCs w:val="24"/>
        </w:rPr>
      </w:pPr>
      <w:r w:rsidRPr="003B1FE2">
        <w:rPr>
          <w:rFonts w:hint="eastAsia"/>
          <w:sz w:val="24"/>
          <w:szCs w:val="24"/>
        </w:rPr>
        <w:t>论文答辩过程应有详细的原始答辩记录。</w:t>
      </w:r>
    </w:p>
    <w:p w14:paraId="2B9B1DEE" w14:textId="77777777" w:rsidR="00840C65" w:rsidRPr="003B1FE2" w:rsidRDefault="004F58EE" w:rsidP="002A583B">
      <w:pPr>
        <w:pStyle w:val="a7"/>
        <w:numPr>
          <w:ilvl w:val="0"/>
          <w:numId w:val="1"/>
        </w:numPr>
        <w:spacing w:line="276" w:lineRule="auto"/>
        <w:ind w:firstLineChars="0"/>
        <w:jc w:val="left"/>
        <w:rPr>
          <w:sz w:val="24"/>
          <w:szCs w:val="24"/>
        </w:rPr>
      </w:pPr>
      <w:r w:rsidRPr="003B1FE2">
        <w:rPr>
          <w:rFonts w:hint="eastAsia"/>
          <w:sz w:val="24"/>
          <w:szCs w:val="24"/>
        </w:rPr>
        <w:t>若答辩申请无效，申请者或按结业离校，或重写学位论文，在半年之后、一年之内再次提出答辩申请。若再次申请未通过，学校不再受理其学位论文答辩申请。</w:t>
      </w:r>
    </w:p>
    <w:p w14:paraId="78D7EFB3" w14:textId="77777777" w:rsidR="003B1FE2" w:rsidRDefault="003B1FE2" w:rsidP="002A583B">
      <w:pPr>
        <w:spacing w:line="276" w:lineRule="auto"/>
        <w:ind w:firstLineChars="2250" w:firstLine="5400"/>
        <w:jc w:val="left"/>
        <w:rPr>
          <w:sz w:val="24"/>
          <w:szCs w:val="24"/>
        </w:rPr>
      </w:pPr>
    </w:p>
    <w:p w14:paraId="0F13A7BB" w14:textId="77777777" w:rsidR="002A583B" w:rsidRPr="002A583B" w:rsidRDefault="002A583B" w:rsidP="002A583B">
      <w:pPr>
        <w:spacing w:line="276" w:lineRule="auto"/>
        <w:ind w:firstLineChars="2250" w:firstLine="5400"/>
        <w:jc w:val="left"/>
        <w:rPr>
          <w:sz w:val="24"/>
          <w:szCs w:val="24"/>
        </w:rPr>
      </w:pPr>
      <w:r>
        <w:rPr>
          <w:rFonts w:hint="eastAsia"/>
          <w:sz w:val="24"/>
          <w:szCs w:val="24"/>
        </w:rPr>
        <w:t>北京中医药大学研究生院</w:t>
      </w:r>
    </w:p>
    <w:sectPr w:rsidR="002A583B" w:rsidRPr="002A583B" w:rsidSect="00840C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45413" w14:textId="77777777" w:rsidR="00EA40AB" w:rsidRDefault="00EA40AB" w:rsidP="002A583B">
      <w:r>
        <w:separator/>
      </w:r>
    </w:p>
  </w:endnote>
  <w:endnote w:type="continuationSeparator" w:id="0">
    <w:p w14:paraId="580C558E" w14:textId="77777777" w:rsidR="00EA40AB" w:rsidRDefault="00EA40AB" w:rsidP="002A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0FAF" w14:textId="77777777" w:rsidR="00EA40AB" w:rsidRDefault="00EA40AB" w:rsidP="002A583B">
      <w:r>
        <w:separator/>
      </w:r>
    </w:p>
  </w:footnote>
  <w:footnote w:type="continuationSeparator" w:id="0">
    <w:p w14:paraId="3BEA9A0D" w14:textId="77777777" w:rsidR="00EA40AB" w:rsidRDefault="00EA40AB" w:rsidP="002A5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C1B78"/>
    <w:multiLevelType w:val="hybridMultilevel"/>
    <w:tmpl w:val="1D9C4B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26E2DF0"/>
    <w:multiLevelType w:val="hybridMultilevel"/>
    <w:tmpl w:val="454870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9CA2EFF"/>
    <w:multiLevelType w:val="hybridMultilevel"/>
    <w:tmpl w:val="73F4C80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87049A"/>
    <w:multiLevelType w:val="hybridMultilevel"/>
    <w:tmpl w:val="73ACF13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BAE0B06"/>
    <w:multiLevelType w:val="hybridMultilevel"/>
    <w:tmpl w:val="840E95FC"/>
    <w:lvl w:ilvl="0" w:tplc="1BBAF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57335885">
    <w:abstractNumId w:val="1"/>
  </w:num>
  <w:num w:numId="2" w16cid:durableId="40251084">
    <w:abstractNumId w:val="4"/>
  </w:num>
  <w:num w:numId="3" w16cid:durableId="227764412">
    <w:abstractNumId w:val="2"/>
  </w:num>
  <w:num w:numId="4" w16cid:durableId="1083717681">
    <w:abstractNumId w:val="3"/>
  </w:num>
  <w:num w:numId="5" w16cid:durableId="26931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40C65"/>
    <w:rsid w:val="000113FB"/>
    <w:rsid w:val="002A3840"/>
    <w:rsid w:val="002A583B"/>
    <w:rsid w:val="002D6C47"/>
    <w:rsid w:val="003B1FE2"/>
    <w:rsid w:val="004F58EE"/>
    <w:rsid w:val="006A3B8D"/>
    <w:rsid w:val="00840C65"/>
    <w:rsid w:val="00C36982"/>
    <w:rsid w:val="00C832D6"/>
    <w:rsid w:val="00EA40AB"/>
    <w:rsid w:val="00F3473D"/>
    <w:rsid w:val="00F57980"/>
    <w:rsid w:val="00FF1C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69B51"/>
  <w15:docId w15:val="{C7675C26-8A3D-4046-8817-EEDED934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0C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83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583B"/>
    <w:rPr>
      <w:sz w:val="18"/>
      <w:szCs w:val="18"/>
    </w:rPr>
  </w:style>
  <w:style w:type="paragraph" w:styleId="a5">
    <w:name w:val="footer"/>
    <w:basedOn w:val="a"/>
    <w:link w:val="a6"/>
    <w:uiPriority w:val="99"/>
    <w:unhideWhenUsed/>
    <w:rsid w:val="002A583B"/>
    <w:pPr>
      <w:tabs>
        <w:tab w:val="center" w:pos="4153"/>
        <w:tab w:val="right" w:pos="8306"/>
      </w:tabs>
      <w:snapToGrid w:val="0"/>
      <w:jc w:val="left"/>
    </w:pPr>
    <w:rPr>
      <w:sz w:val="18"/>
      <w:szCs w:val="18"/>
    </w:rPr>
  </w:style>
  <w:style w:type="character" w:customStyle="1" w:styleId="a6">
    <w:name w:val="页脚 字符"/>
    <w:basedOn w:val="a0"/>
    <w:link w:val="a5"/>
    <w:uiPriority w:val="99"/>
    <w:rsid w:val="002A583B"/>
    <w:rPr>
      <w:sz w:val="18"/>
      <w:szCs w:val="18"/>
    </w:rPr>
  </w:style>
  <w:style w:type="paragraph" w:styleId="a7">
    <w:name w:val="List Paragraph"/>
    <w:basedOn w:val="a"/>
    <w:uiPriority w:val="34"/>
    <w:qFormat/>
    <w:rsid w:val="003B1F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202</Words>
  <Characters>1153</Characters>
  <Application>Microsoft Office Word</Application>
  <DocSecurity>0</DocSecurity>
  <Lines>9</Lines>
  <Paragraphs>2</Paragraphs>
  <ScaleCrop>false</ScaleCrop>
  <Company>Microsoft</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8613466312450</cp:lastModifiedBy>
  <cp:revision>6</cp:revision>
  <cp:lastPrinted>2019-05-09T00:36:00Z</cp:lastPrinted>
  <dcterms:created xsi:type="dcterms:W3CDTF">2018-05-25T01:15:00Z</dcterms:created>
  <dcterms:modified xsi:type="dcterms:W3CDTF">2022-05-17T03:18:00Z</dcterms:modified>
</cp:coreProperties>
</file>